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D3040D" w14:textId="77777777" w:rsidR="006A6EFD" w:rsidRDefault="006A6EFD" w:rsidP="006A6EFD">
      <w:pPr>
        <w:spacing w:afterLines="120" w:after="288" w:line="360" w:lineRule="auto"/>
        <w:jc w:val="center"/>
        <w:rPr>
          <w:rFonts w:cs="Calibri"/>
          <w:b/>
          <w:bCs/>
          <w:color w:val="000000"/>
        </w:rPr>
      </w:pPr>
      <w:r>
        <w:rPr>
          <w:rFonts w:cs="Calibri"/>
          <w:b/>
          <w:bCs/>
          <w:color w:val="000000"/>
        </w:rPr>
        <w:t>ANEXO VI</w:t>
      </w:r>
    </w:p>
    <w:p w14:paraId="744F2057" w14:textId="77777777" w:rsidR="006A6EFD" w:rsidRPr="00B3681E" w:rsidRDefault="006A6EFD" w:rsidP="006A6EFD">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1A989D99" w14:textId="77777777" w:rsidR="006A6EFD" w:rsidRPr="00B3681E" w:rsidRDefault="006A6EFD" w:rsidP="006A6EFD">
      <w:pPr>
        <w:spacing w:before="120" w:afterLines="120" w:after="288" w:line="360" w:lineRule="auto"/>
        <w:rPr>
          <w:rFonts w:cs="Calibri"/>
          <w:color w:val="000000"/>
        </w:rPr>
      </w:pPr>
    </w:p>
    <w:p w14:paraId="6BE2C807" w14:textId="77777777" w:rsidR="006A6EFD" w:rsidRPr="00B3681E" w:rsidRDefault="006A6EFD" w:rsidP="006A6EFD">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Pr>
          <w:rFonts w:eastAsia="Arial" w:cs="Calibri"/>
          <w:b/>
          <w:bCs/>
        </w:rPr>
        <w:t>X</w:t>
      </w:r>
    </w:p>
    <w:p w14:paraId="76209F63" w14:textId="0D0F2459" w:rsidR="006A6EFD" w:rsidRPr="00B3681E" w:rsidRDefault="006A6EFD" w:rsidP="006A6EFD">
      <w:pPr>
        <w:spacing w:line="360" w:lineRule="auto"/>
        <w:ind w:firstLine="57"/>
        <w:jc w:val="both"/>
        <w:rPr>
          <w:rFonts w:cs="Calibri"/>
          <w:b/>
        </w:rPr>
      </w:pPr>
      <w:r w:rsidRPr="00B3681E">
        <w:rPr>
          <w:rFonts w:cs="Calibri"/>
          <w:b/>
        </w:rPr>
        <w:t xml:space="preserve">PREGÃO ELETRÔNICO Nº </w:t>
      </w:r>
      <w:r w:rsidR="008014B2">
        <w:rPr>
          <w:rFonts w:cs="Calibri"/>
          <w:b/>
        </w:rPr>
        <w:t>023/2026</w:t>
      </w:r>
    </w:p>
    <w:p w14:paraId="5C8F9A11" w14:textId="1FE6E67C" w:rsidR="006A6EFD" w:rsidRPr="00B3681E" w:rsidRDefault="006A6EFD" w:rsidP="006A6EFD">
      <w:pPr>
        <w:spacing w:line="360" w:lineRule="auto"/>
        <w:ind w:firstLine="57"/>
        <w:jc w:val="both"/>
        <w:rPr>
          <w:rFonts w:cs="Calibri"/>
          <w:b/>
        </w:rPr>
      </w:pPr>
      <w:r w:rsidRPr="00B3681E">
        <w:rPr>
          <w:rFonts w:cs="Calibri"/>
          <w:b/>
        </w:rPr>
        <w:t>PROCESSO ADMINISTRATIVO Nº</w:t>
      </w:r>
      <w:r>
        <w:rPr>
          <w:rFonts w:cs="Calibri"/>
          <w:b/>
        </w:rPr>
        <w:t xml:space="preserve"> </w:t>
      </w:r>
      <w:r w:rsidR="00C946D4">
        <w:rPr>
          <w:rFonts w:cs="Calibri"/>
          <w:b/>
        </w:rPr>
        <w:t>032/2026</w:t>
      </w:r>
    </w:p>
    <w:p w14:paraId="500D6532" w14:textId="21181B00" w:rsidR="006A6EFD" w:rsidRDefault="006A6EFD" w:rsidP="0015797D">
      <w:pPr>
        <w:spacing w:before="100" w:beforeAutospacing="1" w:after="100" w:afterAutospacing="1"/>
        <w:ind w:left="4395"/>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15797D" w:rsidRPr="00C946D4">
        <w:rPr>
          <w:b/>
          <w:lang w:eastAsia="pt-BR"/>
        </w:rPr>
        <w:t>AQUISIÇÃO DE DESINFETANTE DE HORTIFRUTÍCOLAS (PASTILHAS EFERVESCENTES), VISANDO ATENDER ÀS NECESSIDADES DE HIGIENIZAÇÃO DE ALIMENTOS E SUPERFÍCIES DAS UNIDADES DE ENSINO DA REDE MUNICIPAL DA SECRETARIA MUNICIPAL DE EDUCAÇÃO, CULTURA, INCLUSÃO, CIÊNCIA E TECNOLOGIA DO MUNICÍPIO DE SAQUAREMA/RJ</w:t>
      </w:r>
    </w:p>
    <w:p w14:paraId="2CEFFDC4" w14:textId="77777777" w:rsidR="006A6EFD" w:rsidRPr="00B3681E" w:rsidRDefault="006A6EFD" w:rsidP="006A6EFD">
      <w:pPr>
        <w:spacing w:before="100" w:beforeAutospacing="1" w:after="100" w:afterAutospacing="1" w:line="360" w:lineRule="auto"/>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Pr>
          <w:rFonts w:cs="Calibri"/>
        </w:rPr>
        <w:t>o</w:t>
      </w:r>
      <w:r w:rsidRPr="00DC4BA6">
        <w:rPr>
          <w:rFonts w:cs="Calibri"/>
        </w:rPr>
        <w:t xml:space="preserve"> Municipal de</w:t>
      </w:r>
      <w:r>
        <w:rPr>
          <w:rFonts w:cs="Calibri"/>
        </w:rPr>
        <w:t xml:space="preserve"> </w:t>
      </w:r>
      <w:proofErr w:type="spellStart"/>
      <w:r>
        <w:rPr>
          <w:rFonts w:cs="Calibri"/>
        </w:rPr>
        <w:t>xxxxx</w:t>
      </w:r>
      <w:proofErr w:type="spellEnd"/>
      <w:r w:rsidRPr="00DC4BA6">
        <w:rPr>
          <w:rFonts w:cs="Calibri"/>
        </w:rPr>
        <w:t xml:space="preserve">, </w:t>
      </w:r>
      <w:proofErr w:type="spellStart"/>
      <w:r>
        <w:rPr>
          <w:rFonts w:cs="Calibri"/>
        </w:rPr>
        <w:t>xxxxxx</w:t>
      </w:r>
      <w:proofErr w:type="spellEnd"/>
      <w:r w:rsidRPr="00DC4BA6">
        <w:rPr>
          <w:rFonts w:cs="Calibri"/>
        </w:rPr>
        <w:t xml:space="preserve">, portador da carteira de identidade nº ___________,   inscrito no CPF/MF sob o nº ___________,   nomeado pela  Portaria nº </w:t>
      </w:r>
      <w:proofErr w:type="spellStart"/>
      <w:r>
        <w:rPr>
          <w:rFonts w:cs="Calibri"/>
        </w:rPr>
        <w:t>xx</w:t>
      </w:r>
      <w:proofErr w:type="spellEnd"/>
      <w:r>
        <w:rPr>
          <w:rFonts w:cs="Calibri"/>
        </w:rPr>
        <w:t xml:space="preserve"> </w:t>
      </w:r>
      <w:r w:rsidRPr="00DC4BA6">
        <w:rPr>
          <w:rFonts w:cs="Calibri"/>
        </w:rPr>
        <w:t xml:space="preserve">de </w:t>
      </w:r>
      <w:proofErr w:type="spellStart"/>
      <w:r>
        <w:rPr>
          <w:rFonts w:cs="Calibri"/>
        </w:rPr>
        <w:t>xx</w:t>
      </w:r>
      <w:proofErr w:type="spellEnd"/>
      <w:r w:rsidRPr="00DC4BA6">
        <w:rPr>
          <w:rFonts w:cs="Calibri"/>
        </w:rPr>
        <w:t xml:space="preserve"> de </w:t>
      </w:r>
      <w:proofErr w:type="spellStart"/>
      <w:r>
        <w:rPr>
          <w:rFonts w:cs="Calibri"/>
        </w:rPr>
        <w:t>xxxx</w:t>
      </w:r>
      <w:proofErr w:type="spellEnd"/>
      <w:r w:rsidRPr="00DC4BA6">
        <w:rPr>
          <w:rFonts w:cs="Calibri"/>
        </w:rPr>
        <w:t xml:space="preserve"> de 20</w:t>
      </w:r>
      <w:r>
        <w:rPr>
          <w:rFonts w:cs="Calibri"/>
        </w:rPr>
        <w:t>2x</w:t>
      </w:r>
      <w:r w:rsidRPr="00DC4BA6">
        <w:rPr>
          <w:rFonts w:cs="Calibri"/>
        </w:rPr>
        <w:t xml:space="preserve">, publicada no Diário Oficial de Saquarema </w:t>
      </w:r>
      <w:r w:rsidRPr="00DC4BA6">
        <w:rPr>
          <w:rFonts w:cs="Calibri"/>
        </w:rPr>
        <w:lastRenderedPageBreak/>
        <w:t xml:space="preserve">de </w:t>
      </w:r>
      <w:proofErr w:type="spellStart"/>
      <w:r>
        <w:rPr>
          <w:rFonts w:cs="Calibri"/>
        </w:rPr>
        <w:t>xxxxxx</w:t>
      </w:r>
      <w:proofErr w:type="spellEnd"/>
      <w:r>
        <w:rPr>
          <w:rFonts w:cs="Calibri"/>
        </w:rPr>
        <w:t xml:space="preserve"> </w:t>
      </w:r>
      <w:r w:rsidRPr="00DC4BA6">
        <w:rPr>
          <w:rFonts w:cs="Calibri"/>
        </w:rPr>
        <w:t xml:space="preserve">, portador da matrícula funcional nº </w:t>
      </w:r>
      <w:proofErr w:type="spellStart"/>
      <w:r>
        <w:rPr>
          <w:rFonts w:cs="Calibri"/>
        </w:rPr>
        <w:t>xxxx</w:t>
      </w:r>
      <w:proofErr w:type="spellEnd"/>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0DE71070" w14:textId="77777777" w:rsidR="006A6EFD" w:rsidRPr="00B3681E" w:rsidRDefault="006A6EFD" w:rsidP="006A6EFD">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746E500E" w14:textId="77777777" w:rsidR="006A6EFD" w:rsidRPr="00B3681E" w:rsidRDefault="006A6EFD" w:rsidP="006A6EFD">
      <w:pPr>
        <w:spacing w:before="100" w:beforeAutospacing="1" w:after="100" w:afterAutospacing="1" w:line="360" w:lineRule="auto"/>
        <w:contextualSpacing/>
        <w:jc w:val="both"/>
        <w:rPr>
          <w:rFonts w:cs="Calibri"/>
          <w:b/>
        </w:rPr>
      </w:pPr>
    </w:p>
    <w:p w14:paraId="47023234" w14:textId="5600A032" w:rsidR="006A6EFD" w:rsidRPr="00B3681E" w:rsidRDefault="006A6EFD" w:rsidP="006A6EFD">
      <w:pPr>
        <w:spacing w:before="120" w:after="120" w:line="360" w:lineRule="auto"/>
        <w:ind w:firstLine="1418"/>
        <w:jc w:val="both"/>
        <w:rPr>
          <w:rFonts w:eastAsia="Arial" w:cs="Calibri"/>
        </w:rPr>
      </w:pPr>
      <w:r w:rsidRPr="00B3681E">
        <w:rPr>
          <w:rFonts w:cs="Calibri"/>
        </w:rPr>
        <w:t>Pelo presente instrumento, devidamente autorizado pelo Processo Administrativo</w:t>
      </w:r>
      <w:r w:rsidR="00C946D4">
        <w:rPr>
          <w:rFonts w:cs="Calibri"/>
        </w:rPr>
        <w:t xml:space="preserve"> nº</w:t>
      </w:r>
      <w:r w:rsidRPr="00B3681E">
        <w:rPr>
          <w:rFonts w:cs="Calibri"/>
        </w:rPr>
        <w:t xml:space="preserve"> </w:t>
      </w:r>
      <w:r w:rsidR="00C946D4">
        <w:rPr>
          <w:rFonts w:cs="Calibri"/>
        </w:rPr>
        <w:t>032/2026</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w:t>
      </w:r>
      <w:r w:rsidRPr="009D3446">
        <w:rPr>
          <w:rFonts w:eastAsia="Arial" w:cs="Calibri"/>
          <w:i/>
          <w:iCs/>
        </w:rPr>
        <w:t xml:space="preserve">decorrente </w:t>
      </w:r>
      <w:r w:rsidRPr="009D3446">
        <w:rPr>
          <w:rFonts w:eastAsia="Arial" w:cs="Calibri"/>
          <w:i/>
          <w:iCs/>
          <w:color w:val="auto"/>
        </w:rPr>
        <w:t>do Pregão Eletrônico n</w:t>
      </w:r>
      <w:r w:rsidR="008014B2" w:rsidRPr="009D3446">
        <w:rPr>
          <w:rFonts w:eastAsia="Arial" w:cs="Calibri"/>
          <w:i/>
          <w:iCs/>
          <w:color w:val="auto"/>
        </w:rPr>
        <w:t>º 023/2026</w:t>
      </w:r>
      <w:r w:rsidR="008014B2">
        <w:rPr>
          <w:rFonts w:eastAsia="Arial" w:cs="Calibri"/>
          <w:i/>
          <w:iCs/>
          <w:color w:val="auto"/>
        </w:rPr>
        <w:t xml:space="preserve"> </w:t>
      </w:r>
      <w:r w:rsidRPr="00B3681E">
        <w:rPr>
          <w:rFonts w:eastAsia="Arial" w:cs="Calibri"/>
        </w:rPr>
        <w:t>mediante as cláusulas e condições a seguir enunciadas.</w:t>
      </w:r>
    </w:p>
    <w:bookmarkEnd w:id="2"/>
    <w:p w14:paraId="3A4CDE51" w14:textId="77777777" w:rsidR="006A6EFD" w:rsidRPr="00B3681E" w:rsidRDefault="006A6EFD" w:rsidP="006A6EFD">
      <w:pPr>
        <w:pStyle w:val="Nivel01"/>
        <w:numPr>
          <w:ilvl w:val="0"/>
          <w:numId w:val="13"/>
        </w:numPr>
        <w:spacing w:line="360" w:lineRule="auto"/>
        <w:ind w:left="662" w:hanging="389"/>
        <w:rPr>
          <w:rFonts w:ascii="Calibri" w:hAnsi="Calibri" w:cs="Calibri"/>
          <w:color w:val="FFFFFF"/>
          <w:sz w:val="22"/>
          <w:szCs w:val="22"/>
        </w:rPr>
      </w:pPr>
      <w:r w:rsidRPr="00B3681E">
        <w:rPr>
          <w:rFonts w:ascii="Calibri" w:hAnsi="Calibri" w:cs="Calibri"/>
          <w:sz w:val="22"/>
          <w:szCs w:val="22"/>
        </w:rPr>
        <w:t xml:space="preserve">CLÁUSULA PRIMEIRA – OBJETO </w:t>
      </w:r>
    </w:p>
    <w:p w14:paraId="31F992B5" w14:textId="34D0A3BF"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 xml:space="preserve"> a </w:t>
      </w:r>
      <w:r w:rsidRPr="00F9422B">
        <w:rPr>
          <w:bCs/>
        </w:rPr>
        <w:t xml:space="preserve">futura e eventual </w:t>
      </w:r>
      <w:r w:rsidR="00C946D4" w:rsidRPr="00C946D4">
        <w:rPr>
          <w:b/>
          <w:bCs/>
        </w:rPr>
        <w:t xml:space="preserve">Aquisição de desinfetante de </w:t>
      </w:r>
      <w:proofErr w:type="spellStart"/>
      <w:r w:rsidR="00C946D4" w:rsidRPr="00C946D4">
        <w:rPr>
          <w:b/>
          <w:bCs/>
        </w:rPr>
        <w:t>hortifrutícolas</w:t>
      </w:r>
      <w:proofErr w:type="spellEnd"/>
      <w:r w:rsidR="00C946D4" w:rsidRPr="00C946D4">
        <w:rPr>
          <w:b/>
          <w:bCs/>
        </w:rPr>
        <w:t xml:space="preserve"> (pastilhas efervescentes), visando atender às necessidades de higienização de alimentos e superfícies das Unidades de Ensino da Rede Municipal da Secretaria Municipal de Educação, Cultura, Inclusão, Ciência e Tecnologia do Município de Saquarema/RJ</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4E7DF5F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6A6EFD" w:rsidRPr="00B3681E" w14:paraId="070CF773" w14:textId="77777777" w:rsidTr="000D32D5">
        <w:tc>
          <w:tcPr>
            <w:tcW w:w="707" w:type="dxa"/>
            <w:tcBorders>
              <w:top w:val="single" w:sz="4" w:space="0" w:color="000000"/>
              <w:left w:val="single" w:sz="4" w:space="0" w:color="000000"/>
              <w:bottom w:val="single" w:sz="4" w:space="0" w:color="000000"/>
              <w:right w:val="single" w:sz="4" w:space="0" w:color="000000"/>
            </w:tcBorders>
          </w:tcPr>
          <w:p w14:paraId="5151876D"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ITEM</w:t>
            </w:r>
          </w:p>
          <w:p w14:paraId="3FC54F1E" w14:textId="77777777" w:rsidR="006A6EFD" w:rsidRPr="00B3681E" w:rsidRDefault="006A6EFD" w:rsidP="000D32D5">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0F7908AB"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314E48A3"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234557C1" w14:textId="77777777" w:rsidR="006A6EFD" w:rsidRPr="00B3681E" w:rsidRDefault="006A6EFD" w:rsidP="000D32D5">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64445FB"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743D70DE"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41FE7CF" w14:textId="77777777" w:rsidR="006A6EFD" w:rsidRPr="00B3681E" w:rsidRDefault="006A6EFD" w:rsidP="000D32D5">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6A6EFD" w:rsidRPr="00B3681E" w14:paraId="00465504" w14:textId="77777777" w:rsidTr="000D32D5">
        <w:tc>
          <w:tcPr>
            <w:tcW w:w="707" w:type="dxa"/>
            <w:tcBorders>
              <w:top w:val="single" w:sz="4" w:space="0" w:color="000000"/>
              <w:left w:val="single" w:sz="4" w:space="0" w:color="000000"/>
              <w:bottom w:val="single" w:sz="4" w:space="0" w:color="000000"/>
              <w:right w:val="single" w:sz="4" w:space="0" w:color="000000"/>
            </w:tcBorders>
          </w:tcPr>
          <w:p w14:paraId="177DA503"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1</w:t>
            </w:r>
          </w:p>
        </w:tc>
        <w:tc>
          <w:tcPr>
            <w:tcW w:w="1816" w:type="dxa"/>
            <w:tcBorders>
              <w:top w:val="single" w:sz="4" w:space="0" w:color="000000"/>
              <w:left w:val="single" w:sz="4" w:space="0" w:color="000000"/>
              <w:bottom w:val="single" w:sz="4" w:space="0" w:color="000000"/>
              <w:right w:val="single" w:sz="4" w:space="0" w:color="000000"/>
            </w:tcBorders>
          </w:tcPr>
          <w:p w14:paraId="4A301A56"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26F4290"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15968AC"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0E1190F0"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2F203CE"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2988CDA7"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68ED1159" w14:textId="77777777" w:rsidTr="000D32D5">
        <w:tc>
          <w:tcPr>
            <w:tcW w:w="707" w:type="dxa"/>
            <w:tcBorders>
              <w:top w:val="single" w:sz="4" w:space="0" w:color="000000"/>
              <w:left w:val="single" w:sz="4" w:space="0" w:color="000000"/>
              <w:bottom w:val="single" w:sz="4" w:space="0" w:color="000000"/>
              <w:right w:val="single" w:sz="4" w:space="0" w:color="000000"/>
            </w:tcBorders>
          </w:tcPr>
          <w:p w14:paraId="253829A9"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76A2FC81"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5BDCD5C"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D7C1CDC"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D6C06FA"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454839C"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0949A289"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061A9B90" w14:textId="77777777" w:rsidTr="000D32D5">
        <w:tc>
          <w:tcPr>
            <w:tcW w:w="707" w:type="dxa"/>
            <w:tcBorders>
              <w:top w:val="single" w:sz="4" w:space="0" w:color="000000"/>
              <w:left w:val="single" w:sz="4" w:space="0" w:color="000000"/>
              <w:bottom w:val="single" w:sz="4" w:space="0" w:color="000000"/>
              <w:right w:val="single" w:sz="4" w:space="0" w:color="000000"/>
            </w:tcBorders>
          </w:tcPr>
          <w:p w14:paraId="69BF6A48"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6F5D3C06"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6D49349"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2340F3"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77F4D31"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9C1435E"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6423C93" w14:textId="77777777" w:rsidR="006A6EFD" w:rsidRPr="00B3681E" w:rsidRDefault="006A6EFD" w:rsidP="000D32D5">
            <w:pPr>
              <w:widowControl w:val="0"/>
              <w:spacing w:before="120" w:afterLines="120" w:after="288" w:line="360" w:lineRule="auto"/>
              <w:rPr>
                <w:rFonts w:eastAsia="Arial" w:cs="Calibri"/>
                <w:color w:val="000000"/>
              </w:rPr>
            </w:pPr>
          </w:p>
        </w:tc>
      </w:tr>
      <w:tr w:rsidR="006A6EFD" w:rsidRPr="00B3681E" w14:paraId="11348056" w14:textId="77777777" w:rsidTr="000D32D5">
        <w:tc>
          <w:tcPr>
            <w:tcW w:w="707" w:type="dxa"/>
            <w:tcBorders>
              <w:top w:val="single" w:sz="4" w:space="0" w:color="000000"/>
              <w:left w:val="single" w:sz="4" w:space="0" w:color="000000"/>
              <w:bottom w:val="single" w:sz="4" w:space="0" w:color="000000"/>
              <w:right w:val="single" w:sz="4" w:space="0" w:color="000000"/>
            </w:tcBorders>
          </w:tcPr>
          <w:p w14:paraId="45CE93B7" w14:textId="77777777" w:rsidR="006A6EFD" w:rsidRPr="00B3681E" w:rsidRDefault="006A6EFD" w:rsidP="000D32D5">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2105BA5C" w14:textId="77777777" w:rsidR="006A6EFD" w:rsidRPr="00B3681E" w:rsidRDefault="006A6EFD" w:rsidP="000D32D5">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73CB1DF5"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249253B" w14:textId="77777777" w:rsidR="006A6EFD" w:rsidRPr="00B3681E" w:rsidRDefault="006A6EFD" w:rsidP="000D32D5">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B26318F" w14:textId="77777777" w:rsidR="006A6EFD" w:rsidRPr="00B3681E" w:rsidRDefault="006A6EFD" w:rsidP="000D32D5">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80EB8" w14:textId="77777777" w:rsidR="006A6EFD" w:rsidRPr="00B3681E" w:rsidRDefault="006A6EFD" w:rsidP="000D32D5">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E698587" w14:textId="77777777" w:rsidR="006A6EFD" w:rsidRPr="00B3681E" w:rsidRDefault="006A6EFD" w:rsidP="000D32D5">
            <w:pPr>
              <w:widowControl w:val="0"/>
              <w:spacing w:before="120" w:afterLines="120" w:after="288" w:line="360" w:lineRule="auto"/>
              <w:rPr>
                <w:rFonts w:eastAsia="Arial" w:cs="Calibri"/>
                <w:color w:val="000000"/>
              </w:rPr>
            </w:pPr>
          </w:p>
        </w:tc>
      </w:tr>
    </w:tbl>
    <w:p w14:paraId="262C1320"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3E668BA"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394C6097"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42226376"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3C4E8135"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2ABF91D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124AB8CE"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57A06631" w14:textId="77777777" w:rsidR="006A6EFD" w:rsidRPr="00F84789" w:rsidRDefault="006A6EFD" w:rsidP="006A6EFD">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3F7D37D9"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41D455B3"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09E89404" w14:textId="77777777" w:rsidR="006A6EFD" w:rsidRPr="00F84789" w:rsidRDefault="006A6EFD" w:rsidP="006A6E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3A8304B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TERCEIRA – MODELOS DE EXECUÇÃO E GESTÃO CONTRATUAIS </w:t>
      </w:r>
    </w:p>
    <w:p w14:paraId="4F58C13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1AF92191"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62896F32"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4D7BC1DB"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1FC8CF98"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75D0B64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2EEE876"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258E92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27F49744"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6D5BE458" w14:textId="77777777" w:rsidR="006A6EFD" w:rsidRPr="000059CB" w:rsidRDefault="006A6EFD" w:rsidP="006A6E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7953F03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2434402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038D287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5955A449"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w:t>
      </w:r>
      <w:proofErr w:type="spellStart"/>
      <w:r w:rsidRPr="00B3681E">
        <w:rPr>
          <w:rFonts w:ascii="Calibri" w:hAnsi="Calibri" w:cs="Calibri"/>
          <w:sz w:val="22"/>
          <w:szCs w:val="22"/>
        </w:rPr>
        <w:t>ão</w:t>
      </w:r>
      <w:proofErr w:type="spellEnd"/>
      <w:r w:rsidRPr="00B3681E">
        <w:rPr>
          <w:rFonts w:ascii="Calibri" w:hAnsi="Calibri" w:cs="Calibri"/>
          <w:sz w:val="22"/>
          <w:szCs w:val="22"/>
        </w:rPr>
        <w:t>), obrigatoriamente, o(s) definitivo(s).</w:t>
      </w:r>
    </w:p>
    <w:p w14:paraId="458C5C8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w:t>
      </w:r>
      <w:proofErr w:type="spellStart"/>
      <w:r w:rsidRPr="00B3681E">
        <w:rPr>
          <w:rFonts w:ascii="Calibri" w:hAnsi="Calibri" w:cs="Calibri"/>
          <w:sz w:val="22"/>
          <w:szCs w:val="22"/>
        </w:rPr>
        <w:t>ão</w:t>
      </w:r>
      <w:proofErr w:type="spellEnd"/>
      <w:r w:rsidRPr="00B3681E">
        <w:rPr>
          <w:rFonts w:ascii="Calibri" w:hAnsi="Calibri" w:cs="Calibri"/>
          <w:sz w:val="22"/>
          <w:szCs w:val="22"/>
        </w:rPr>
        <w:t>) adotado(s), em substituição, o(s) que vier(em) a ser determinado(s) pela legislação então em vigor.</w:t>
      </w:r>
    </w:p>
    <w:p w14:paraId="34C7C43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EBEA1BB"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224F6E88"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5C502AF3"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0A8C9A6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F0CFB8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401A18C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44363123"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6E07DC2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96FA6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4111EB1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Cientificar o órgão de representação judicial da Advocacia-Geral da União para adoção das medidas cabíveis quando do descumprimento de obrigações pelo Contratado;</w:t>
      </w:r>
    </w:p>
    <w:p w14:paraId="67755DE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CA01A65"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21665D" w14:textId="77777777" w:rsidR="006A6EFD" w:rsidRPr="000059CB" w:rsidRDefault="006A6EFD" w:rsidP="006A6E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2D60D72D" w14:textId="77777777" w:rsidR="006A6EFD" w:rsidRPr="000059CB" w:rsidRDefault="006A6EFD" w:rsidP="006A6E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772BA79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0C87E27"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069C9096"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F638BFB"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68FDEC9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7069E625"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29AF075D"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3ABA403F"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63F72FA"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B2A9C3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4CB8AB9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639AF0F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4A1AB69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Manter durante toda a vigência do contrato, em compatibilidade com as obrigações assumidas, todas as condições exigidas para habilitação na licitação; </w:t>
      </w:r>
    </w:p>
    <w:p w14:paraId="7DDB21DB" w14:textId="77777777" w:rsidR="006A6EFD" w:rsidRPr="00B3681E" w:rsidRDefault="006A6EFD" w:rsidP="006A6EFD">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5AAEC37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7D8CD409"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EAF657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49D54EF1"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174247EC"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64CDF070" w14:textId="77777777" w:rsidR="006A6EFD" w:rsidRPr="00EB1454" w:rsidRDefault="006A6EFD" w:rsidP="006A6EFD">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4B8DF25F"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F97FFC1"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253B4F67"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6F61F669"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1C370BBD"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lastRenderedPageBreak/>
        <w:t>der causa à inexecução total do contrato;</w:t>
      </w:r>
    </w:p>
    <w:p w14:paraId="06CA133A"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11504914"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50102FCC"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8069368"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4F51BEA5" w14:textId="77777777" w:rsidR="006A6EFD" w:rsidRPr="00B3681E" w:rsidRDefault="006A6EFD" w:rsidP="006A6EFD">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0E0B8CD2"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6C2615B3"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0C1B63D3"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11D1496E"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24FAC825" w14:textId="77777777" w:rsidR="006A6EFD" w:rsidRPr="00B3681E" w:rsidRDefault="006A6EFD" w:rsidP="006A6EFD">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Multa:</w:t>
      </w:r>
    </w:p>
    <w:p w14:paraId="43DCFC59" w14:textId="77777777" w:rsidR="006A6EFD" w:rsidRPr="00B3681E" w:rsidRDefault="006A6EFD" w:rsidP="006A6EFD">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0FC9B20F" w14:textId="77777777" w:rsidR="006A6EFD" w:rsidRPr="00EB1454" w:rsidRDefault="006A6EFD" w:rsidP="006A6EFD">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47C0A71D" w14:textId="77777777" w:rsidR="006A6EFD" w:rsidRPr="00EB1454" w:rsidRDefault="006A6EFD" w:rsidP="006A6EFD">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lastRenderedPageBreak/>
        <w:t xml:space="preserve">O atraso superior a XXXXXX dias autoriza a Administração a promover a extinção do contrato por descumprimento ou cumprimento irregular de suas cláusulas, conforme dispõe o inciso I do art. 137 da Lei n. 14.133, de 2021. </w:t>
      </w:r>
    </w:p>
    <w:p w14:paraId="44D7F02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2B25FD16"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6B6B0FCE"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054A3160"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A54D3C5"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734CE044"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7447747"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48A0D242"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5CAF044B"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414494AD"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7F088C1B"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05F3F128" w14:textId="77777777" w:rsidR="006A6EFD" w:rsidRPr="00B3681E" w:rsidRDefault="006A6EFD" w:rsidP="006A6EFD">
      <w:pPr>
        <w:numPr>
          <w:ilvl w:val="0"/>
          <w:numId w:val="10"/>
        </w:numPr>
        <w:spacing w:before="120" w:after="120" w:line="360" w:lineRule="auto"/>
        <w:ind w:left="284" w:firstLine="0"/>
        <w:contextualSpacing/>
        <w:jc w:val="both"/>
        <w:rPr>
          <w:rFonts w:eastAsia="Arial" w:cs="Calibri"/>
        </w:rPr>
      </w:pPr>
      <w:r w:rsidRPr="00B3681E">
        <w:rPr>
          <w:rFonts w:eastAsia="Arial" w:cs="Calibri"/>
        </w:rPr>
        <w:lastRenderedPageBreak/>
        <w:t>a implantação ou o aperfeiçoamento de programa de integridade, conforme normas e orientações dos órgãos de controle.</w:t>
      </w:r>
    </w:p>
    <w:p w14:paraId="7A773D0E"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4B6E44C3"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050BE49"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B3681E">
        <w:rPr>
          <w:rFonts w:ascii="Calibri" w:hAnsi="Calibri" w:cs="Calibri"/>
          <w:sz w:val="22"/>
          <w:szCs w:val="22"/>
        </w:rPr>
        <w:t>Ceis</w:t>
      </w:r>
      <w:proofErr w:type="spellEnd"/>
      <w:r w:rsidRPr="00B3681E">
        <w:rPr>
          <w:rFonts w:ascii="Calibri" w:hAnsi="Calibri" w:cs="Calibri"/>
          <w:sz w:val="22"/>
          <w:szCs w:val="22"/>
        </w:rPr>
        <w:t>) e no Cadastro Nacional de Empresas Punidas (</w:t>
      </w:r>
      <w:proofErr w:type="spellStart"/>
      <w:r w:rsidRPr="00B3681E">
        <w:rPr>
          <w:rFonts w:ascii="Calibri" w:hAnsi="Calibri" w:cs="Calibri"/>
          <w:sz w:val="22"/>
          <w:szCs w:val="22"/>
        </w:rPr>
        <w:t>Cnep</w:t>
      </w:r>
      <w:proofErr w:type="spellEnd"/>
      <w:r w:rsidRPr="00B3681E">
        <w:rPr>
          <w:rFonts w:ascii="Calibri" w:hAnsi="Calibri" w:cs="Calibri"/>
          <w:sz w:val="22"/>
          <w:szCs w:val="22"/>
        </w:rPr>
        <w:t>),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14A0E15F" w14:textId="77777777" w:rsidR="006A6EFD" w:rsidRPr="00B3681E" w:rsidRDefault="006A6EFD" w:rsidP="006A6EFD">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7AF2ADBC" w14:textId="77777777" w:rsidR="006A6EFD" w:rsidRPr="00B3681E" w:rsidRDefault="006A6EFD" w:rsidP="006A6EFD">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4AFFF64A" w14:textId="77777777" w:rsidR="006A6EFD" w:rsidRPr="00B3681E" w:rsidRDefault="006A6EFD" w:rsidP="006A6EFD">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SEGUNDA– DA EXTINÇÃO CONTRATUAL </w:t>
      </w:r>
    </w:p>
    <w:p w14:paraId="58984B6C" w14:textId="77777777" w:rsidR="006A6EFD" w:rsidRPr="00EB1454" w:rsidRDefault="006A6EFD" w:rsidP="006A6EFD">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65926691"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3C75BDF0"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0C04844C" w14:textId="77777777" w:rsidR="006A6EFD" w:rsidRPr="00EB1454" w:rsidRDefault="006A6EFD" w:rsidP="006A6EFD">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2453FE80" w14:textId="77777777" w:rsidR="006A6EFD" w:rsidRPr="00EB1454" w:rsidRDefault="006A6EFD" w:rsidP="006A6EFD">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45573264" w14:textId="77777777" w:rsidR="006A6EFD" w:rsidRPr="00EB1454" w:rsidRDefault="006A6EFD" w:rsidP="006A6EFD">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3D350184" w14:textId="77777777" w:rsidR="006A6EFD" w:rsidRPr="00EB1454" w:rsidRDefault="006A6EFD" w:rsidP="006A6EFD">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358800F7" w14:textId="77777777" w:rsidR="006A6EFD" w:rsidRPr="00EB1454" w:rsidRDefault="006A6EFD" w:rsidP="006A6EFD">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D99DFAB" w14:textId="77777777" w:rsidR="006A6EFD" w:rsidRPr="00B3681E" w:rsidRDefault="006A6EFD" w:rsidP="006A6EFD">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3267817" w14:textId="77777777" w:rsidR="006A6EFD" w:rsidRPr="00B3681E" w:rsidRDefault="006A6EFD" w:rsidP="006A6EFD">
      <w:pPr>
        <w:pStyle w:val="Nivel3"/>
        <w:spacing w:line="360" w:lineRule="auto"/>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5D9E373"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12F76522"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37EF7F3A"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lastRenderedPageBreak/>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79F09E8C" w14:textId="77777777" w:rsidR="006A6EFD" w:rsidRPr="00EB1454" w:rsidRDefault="006A6EFD" w:rsidP="006A6EFD">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EFF4FD5" w14:textId="77777777" w:rsidR="006A6EFD" w:rsidRPr="00B3681E" w:rsidRDefault="006A6EFD" w:rsidP="006A6EFD">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43A6524E"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5EB04F74"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2CE4FC2B"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67AACE18"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1EB14BB5"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12B22231"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56D6778F" w14:textId="77777777" w:rsidR="006A6EFD" w:rsidRPr="00B3681E" w:rsidRDefault="006A6EFD" w:rsidP="006A6EFD">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7CB586E8" w14:textId="77777777" w:rsidR="006A6EFD" w:rsidRPr="00EB1454" w:rsidRDefault="006A6EFD" w:rsidP="006A6EFD">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5B0569F1" w14:textId="77777777" w:rsidR="006A6EFD" w:rsidRPr="00B3681E" w:rsidRDefault="006A6EFD" w:rsidP="006A6EFD">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79BE1F89" w14:textId="77777777" w:rsidR="006A6EFD" w:rsidRPr="00B3681E" w:rsidRDefault="006A6EFD" w:rsidP="006A6EFD">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DCCB492" w14:textId="77777777" w:rsidR="006A6EFD" w:rsidRPr="00EB1454" w:rsidRDefault="006A6EFD" w:rsidP="006A6EFD">
      <w:pPr>
        <w:pStyle w:val="Nivel01"/>
        <w:rPr>
          <w:rFonts w:ascii="Calibri" w:hAnsi="Calibri" w:cs="Calibri"/>
          <w:color w:val="FFFFFF"/>
        </w:rPr>
      </w:pPr>
      <w:r w:rsidRPr="00EB1454">
        <w:rPr>
          <w:rFonts w:ascii="Calibri" w:hAnsi="Calibri" w:cs="Calibri"/>
        </w:rPr>
        <w:t>CLÁUSULA DÉCIMA QUINTA – ALTERAÇÕES</w:t>
      </w:r>
    </w:p>
    <w:p w14:paraId="01380ACD"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proofErr w:type="spellStart"/>
        <w:r w:rsidRPr="00CA4643">
          <w:rPr>
            <w:rStyle w:val="Hyperlink"/>
            <w:rFonts w:ascii="Calibri" w:hAnsi="Calibri" w:cs="Calibri"/>
            <w:sz w:val="22"/>
            <w:szCs w:val="22"/>
          </w:rPr>
          <w:t>arts</w:t>
        </w:r>
        <w:proofErr w:type="spellEnd"/>
        <w:r w:rsidRPr="00CA4643">
          <w:rPr>
            <w:rStyle w:val="Hyperlink"/>
            <w:rFonts w:ascii="Calibri" w:hAnsi="Calibri" w:cs="Calibri"/>
            <w:sz w:val="22"/>
            <w:szCs w:val="22"/>
          </w:rPr>
          <w:t>. 124 e seguintes da Lei nº 14.133, de 2021</w:t>
        </w:r>
      </w:hyperlink>
      <w:r w:rsidRPr="00CA4643">
        <w:rPr>
          <w:rFonts w:ascii="Calibri" w:hAnsi="Calibri" w:cs="Calibri"/>
          <w:sz w:val="22"/>
          <w:szCs w:val="22"/>
        </w:rPr>
        <w:t>.</w:t>
      </w:r>
    </w:p>
    <w:p w14:paraId="5E031211"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36D90DD7"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As alterações contratuais deverão ser promovidas mediante celebração de termo aditivo, submetido à prévia aprovação da consultoria jurídica do contratante, salvo nos casos de </w:t>
      </w:r>
      <w:r w:rsidRPr="00CA4643">
        <w:rPr>
          <w:rFonts w:ascii="Calibri" w:hAnsi="Calibri" w:cs="Calibri"/>
          <w:sz w:val="22"/>
          <w:szCs w:val="22"/>
        </w:rPr>
        <w:lastRenderedPageBreak/>
        <w:t>justificada necessidade de antecipação de seus efeitos, hipótese em que a formalização do aditivo deverá ocorrer no prazo máximo de 1 (um) mês (art. 132 da Lei nº 14.133, de 2021).</w:t>
      </w:r>
    </w:p>
    <w:p w14:paraId="3FF4B31E"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98860B7" w14:textId="77777777" w:rsidR="006A6EFD" w:rsidRPr="00CA4643" w:rsidRDefault="006A6EFD" w:rsidP="006A6EFD">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6FF305A6"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92CA1D9" w14:textId="77777777" w:rsidR="006A6EFD" w:rsidRPr="00CA4643" w:rsidRDefault="006A6EFD" w:rsidP="006A6EFD">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2049D514" w14:textId="77777777" w:rsidR="006A6EFD" w:rsidRPr="00CA4643" w:rsidRDefault="006A6EFD" w:rsidP="006A6EFD">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4B803289" w14:textId="77777777" w:rsidR="006A6EFD" w:rsidRPr="00CA4643" w:rsidRDefault="006A6EFD" w:rsidP="006A6EFD">
      <w:pPr>
        <w:pStyle w:val="Nivel2"/>
        <w:numPr>
          <w:ilvl w:val="0"/>
          <w:numId w:val="0"/>
        </w:numPr>
        <w:spacing w:afterLines="120" w:after="288" w:line="240" w:lineRule="auto"/>
        <w:ind w:firstLine="567"/>
        <w:jc w:val="right"/>
        <w:rPr>
          <w:rFonts w:ascii="Calibri" w:hAnsi="Calibri" w:cs="Calibri"/>
          <w:i/>
          <w:iCs/>
          <w:color w:val="auto"/>
          <w:sz w:val="22"/>
          <w:szCs w:val="22"/>
        </w:rPr>
      </w:pPr>
    </w:p>
    <w:p w14:paraId="101F9C8C" w14:textId="77777777" w:rsidR="006A6EFD" w:rsidRPr="00CA4643" w:rsidRDefault="006A6EFD" w:rsidP="006A6EFD">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27C5541E" w14:textId="77777777" w:rsidR="006A6EFD" w:rsidRPr="00CA4643" w:rsidRDefault="006A6EFD" w:rsidP="006A6EFD">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5838D1A6" w14:textId="77777777" w:rsidR="006A6EFD" w:rsidRPr="00CA4643" w:rsidRDefault="006A6EFD" w:rsidP="006A6EFD">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16CFA37A" w14:textId="77777777" w:rsidR="006A6EFD" w:rsidRPr="00CA4643" w:rsidRDefault="006A6EFD" w:rsidP="006A6EFD">
      <w:pPr>
        <w:spacing w:before="120" w:afterLines="120" w:after="288" w:line="360" w:lineRule="auto"/>
        <w:ind w:firstLine="567"/>
        <w:jc w:val="center"/>
        <w:rPr>
          <w:rFonts w:cs="Calibri"/>
          <w:color w:val="auto"/>
        </w:rPr>
      </w:pPr>
      <w:r w:rsidRPr="00CA4643">
        <w:rPr>
          <w:rFonts w:cs="Calibri"/>
          <w:color w:val="auto"/>
        </w:rPr>
        <w:t>_________________________</w:t>
      </w:r>
    </w:p>
    <w:p w14:paraId="36BF2E73" w14:textId="77777777" w:rsidR="006A6EFD" w:rsidRPr="00CA4643" w:rsidRDefault="006A6EFD" w:rsidP="006A6EFD">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F65D548" w14:textId="77777777" w:rsidR="006A6EFD" w:rsidRPr="00CA4643" w:rsidRDefault="006A6EFD" w:rsidP="006A6EFD">
      <w:pPr>
        <w:spacing w:before="120" w:afterLines="120" w:after="288" w:line="360" w:lineRule="auto"/>
        <w:ind w:firstLine="567"/>
        <w:jc w:val="both"/>
        <w:rPr>
          <w:rFonts w:cs="Calibri"/>
          <w:i/>
          <w:iCs/>
          <w:color w:val="auto"/>
        </w:rPr>
      </w:pPr>
      <w:r w:rsidRPr="00CA4643">
        <w:rPr>
          <w:rFonts w:cs="Calibri"/>
          <w:i/>
          <w:iCs/>
          <w:color w:val="auto"/>
        </w:rPr>
        <w:t>TESTEMUNHAS:</w:t>
      </w:r>
    </w:p>
    <w:p w14:paraId="475DDF51" w14:textId="3A806612" w:rsidR="00FC7494" w:rsidRPr="00C946D4" w:rsidRDefault="006A6EFD" w:rsidP="00C946D4">
      <w:pPr>
        <w:spacing w:before="120" w:afterLines="120" w:after="288" w:line="360" w:lineRule="auto"/>
        <w:ind w:firstLine="567"/>
        <w:rPr>
          <w:rFonts w:cs="Calibri"/>
          <w:color w:val="auto"/>
        </w:rPr>
      </w:pPr>
      <w:r w:rsidRPr="00CA4643">
        <w:rPr>
          <w:rFonts w:cs="Calibri"/>
          <w:i/>
          <w:iCs/>
          <w:color w:val="auto"/>
        </w:rPr>
        <w:t>1-</w:t>
      </w:r>
      <w:r>
        <w:rPr>
          <w:rFonts w:cs="Calibri"/>
          <w:i/>
          <w:iCs/>
          <w:color w:val="auto"/>
        </w:rPr>
        <w:t xml:space="preserve">                                    </w:t>
      </w:r>
      <w:r w:rsidRPr="00CA4643">
        <w:rPr>
          <w:rFonts w:cs="Calibri"/>
          <w:i/>
          <w:iCs/>
          <w:color w:val="auto"/>
        </w:rPr>
        <w:t xml:space="preserve">2- </w:t>
      </w:r>
    </w:p>
    <w:sectPr w:rsidR="00FC7494" w:rsidRPr="00C946D4" w:rsidSect="00F53C9D">
      <w:headerReference w:type="default" r:id="rId44"/>
      <w:footerReference w:type="default" r:id="rId45"/>
      <w:pgSz w:w="11906" w:h="16838"/>
      <w:pgMar w:top="2881" w:right="1701" w:bottom="1417" w:left="1701" w:header="227" w:footer="217" w:gutter="0"/>
      <w:pgNumType w:start="31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58D10D8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C946D4">
            <w:rPr>
              <w:rFonts w:cs="Calibri"/>
            </w:rPr>
            <w:t>032/2026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4CE4D96C"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402A9A" w:rsidRPr="00402A9A">
            <w:rPr>
              <w:rFonts w:cs="Calibri"/>
            </w:rPr>
            <w:fldChar w:fldCharType="begin"/>
          </w:r>
          <w:r w:rsidR="00402A9A" w:rsidRPr="00402A9A">
            <w:rPr>
              <w:rFonts w:cs="Calibri"/>
            </w:rPr>
            <w:instrText>PAGE   \* MERGEFORMAT</w:instrText>
          </w:r>
          <w:r w:rsidR="00402A9A" w:rsidRPr="00402A9A">
            <w:rPr>
              <w:rFonts w:cs="Calibri"/>
            </w:rPr>
            <w:fldChar w:fldCharType="separate"/>
          </w:r>
          <w:r w:rsidR="00402A9A" w:rsidRPr="00402A9A">
            <w:rPr>
              <w:rFonts w:cs="Calibri"/>
            </w:rPr>
            <w:t>1</w:t>
          </w:r>
          <w:r w:rsidR="00402A9A" w:rsidRPr="00402A9A">
            <w:rPr>
              <w:rFonts w:cs="Calibri"/>
            </w:rPr>
            <w:fldChar w:fldCharType="end"/>
          </w:r>
          <w:r w:rsidR="00402A9A">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9"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0"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1"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0"/>
  </w:num>
  <w:num w:numId="2">
    <w:abstractNumId w:val="7"/>
  </w:num>
  <w:num w:numId="3">
    <w:abstractNumId w:val="6"/>
  </w:num>
  <w:num w:numId="4">
    <w:abstractNumId w:val="2"/>
  </w:num>
  <w:num w:numId="5">
    <w:abstractNumId w:val="9"/>
  </w:num>
  <w:num w:numId="6">
    <w:abstractNumId w:val="12"/>
  </w:num>
  <w:num w:numId="7">
    <w:abstractNumId w:val="5"/>
  </w:num>
  <w:num w:numId="8">
    <w:abstractNumId w:val="11"/>
  </w:num>
  <w:num w:numId="9">
    <w:abstractNumId w:val="4"/>
  </w:num>
  <w:num w:numId="10">
    <w:abstractNumId w:val="0"/>
  </w:num>
  <w:num w:numId="11">
    <w:abstractNumId w:val="1"/>
  </w:num>
  <w:num w:numId="12">
    <w:abstractNumId w:val="13"/>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73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35B7"/>
    <w:rsid w:val="00066241"/>
    <w:rsid w:val="00071A8F"/>
    <w:rsid w:val="00073FD0"/>
    <w:rsid w:val="0008129C"/>
    <w:rsid w:val="000A32F3"/>
    <w:rsid w:val="000B26BD"/>
    <w:rsid w:val="000D10F9"/>
    <w:rsid w:val="000F69C3"/>
    <w:rsid w:val="001029EB"/>
    <w:rsid w:val="00113A35"/>
    <w:rsid w:val="001161B4"/>
    <w:rsid w:val="00116971"/>
    <w:rsid w:val="0012250B"/>
    <w:rsid w:val="001261D4"/>
    <w:rsid w:val="001447D6"/>
    <w:rsid w:val="00144C59"/>
    <w:rsid w:val="001459D8"/>
    <w:rsid w:val="00146F8C"/>
    <w:rsid w:val="00150192"/>
    <w:rsid w:val="00153653"/>
    <w:rsid w:val="00153EBF"/>
    <w:rsid w:val="0015797D"/>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02A9A"/>
    <w:rsid w:val="004142A5"/>
    <w:rsid w:val="0041488C"/>
    <w:rsid w:val="00421C75"/>
    <w:rsid w:val="00424961"/>
    <w:rsid w:val="00426C15"/>
    <w:rsid w:val="004348D3"/>
    <w:rsid w:val="004412E7"/>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5F58B4"/>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269A"/>
    <w:rsid w:val="00694B34"/>
    <w:rsid w:val="006A04CB"/>
    <w:rsid w:val="006A0C34"/>
    <w:rsid w:val="006A6EFD"/>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3726"/>
    <w:rsid w:val="00750279"/>
    <w:rsid w:val="00764FD4"/>
    <w:rsid w:val="00775630"/>
    <w:rsid w:val="0078307E"/>
    <w:rsid w:val="007835B9"/>
    <w:rsid w:val="00793E54"/>
    <w:rsid w:val="007A32B7"/>
    <w:rsid w:val="007A3F07"/>
    <w:rsid w:val="007A695F"/>
    <w:rsid w:val="007B6459"/>
    <w:rsid w:val="007E0BE2"/>
    <w:rsid w:val="008014B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A184D"/>
    <w:rsid w:val="009B291E"/>
    <w:rsid w:val="009C0B50"/>
    <w:rsid w:val="009C11D9"/>
    <w:rsid w:val="009C24A3"/>
    <w:rsid w:val="009C478C"/>
    <w:rsid w:val="009D0C35"/>
    <w:rsid w:val="009D3446"/>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3C27"/>
    <w:rsid w:val="00C352E3"/>
    <w:rsid w:val="00C40CA7"/>
    <w:rsid w:val="00C45967"/>
    <w:rsid w:val="00C460E6"/>
    <w:rsid w:val="00C516FD"/>
    <w:rsid w:val="00C6393C"/>
    <w:rsid w:val="00C72C0C"/>
    <w:rsid w:val="00C77BAB"/>
    <w:rsid w:val="00C86D60"/>
    <w:rsid w:val="00C946D4"/>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6745"/>
    <w:rsid w:val="00E41C1C"/>
    <w:rsid w:val="00E44F48"/>
    <w:rsid w:val="00E47D63"/>
    <w:rsid w:val="00E72250"/>
    <w:rsid w:val="00E7796C"/>
    <w:rsid w:val="00E86F3A"/>
    <w:rsid w:val="00E918E1"/>
    <w:rsid w:val="00E94975"/>
    <w:rsid w:val="00E95AEA"/>
    <w:rsid w:val="00E97D5C"/>
    <w:rsid w:val="00EA2540"/>
    <w:rsid w:val="00EA7E03"/>
    <w:rsid w:val="00EB318C"/>
    <w:rsid w:val="00EC604A"/>
    <w:rsid w:val="00ED06B9"/>
    <w:rsid w:val="00ED3BB4"/>
    <w:rsid w:val="00EE2CBC"/>
    <w:rsid w:val="00EE4402"/>
    <w:rsid w:val="00EE63C4"/>
    <w:rsid w:val="00F01281"/>
    <w:rsid w:val="00F043C2"/>
    <w:rsid w:val="00F141CB"/>
    <w:rsid w:val="00F17C15"/>
    <w:rsid w:val="00F2131A"/>
    <w:rsid w:val="00F53C9D"/>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14</Pages>
  <Words>4162</Words>
  <Characters>22480</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32</cp:revision>
  <cp:lastPrinted>2023-02-03T16:12:00Z</cp:lastPrinted>
  <dcterms:created xsi:type="dcterms:W3CDTF">2021-03-24T12:13:00Z</dcterms:created>
  <dcterms:modified xsi:type="dcterms:W3CDTF">2026-05-13T18:12:00Z</dcterms:modified>
  <dc:language>pt-BR</dc:language>
</cp:coreProperties>
</file>